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71F7" w14:textId="15B35919" w:rsidR="00DC145B" w:rsidRDefault="0091501C" w:rsidP="008B4A18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61C12">
        <w:rPr>
          <w:rFonts w:ascii="Times New Roman" w:hAnsi="Times New Roman" w:cs="Times New Roman"/>
          <w:sz w:val="28"/>
          <w:szCs w:val="28"/>
        </w:rPr>
        <w:t>2</w:t>
      </w:r>
    </w:p>
    <w:p w14:paraId="1C6DD2CD" w14:textId="77777777" w:rsidR="008B4A18" w:rsidRPr="009D626B" w:rsidRDefault="008B4A18" w:rsidP="008B4A18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2804F549" w14:textId="340E913E" w:rsidR="009D626B" w:rsidRDefault="00FD51D1" w:rsidP="008B4A18">
      <w:pPr>
        <w:tabs>
          <w:tab w:val="left" w:pos="709"/>
        </w:tabs>
        <w:spacing w:after="72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626B" w:rsidRPr="009D626B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14:paraId="6142C237" w14:textId="1D85FDCC" w:rsidR="0091501C" w:rsidRDefault="0091501C" w:rsidP="008B4A18">
      <w:pPr>
        <w:widowControl w:val="0"/>
        <w:tabs>
          <w:tab w:val="left" w:pos="851"/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5921A9DF" w14:textId="77777777" w:rsidR="00761C12" w:rsidRPr="00761C12" w:rsidRDefault="00761C12" w:rsidP="0076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субсидии местным бюджетам</w:t>
      </w:r>
    </w:p>
    <w:p w14:paraId="7B7EAD72" w14:textId="77777777" w:rsidR="00761C12" w:rsidRPr="00761C12" w:rsidRDefault="00761C12" w:rsidP="0076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на софинансирование инициативных</w:t>
      </w:r>
    </w:p>
    <w:p w14:paraId="45D0DBA9" w14:textId="77777777" w:rsidR="00761C12" w:rsidRPr="00761C12" w:rsidRDefault="00761C12" w:rsidP="0076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>проектов по развитию общественной инфраструктуры</w:t>
      </w:r>
    </w:p>
    <w:p w14:paraId="7887B5F0" w14:textId="77777777" w:rsidR="00761C12" w:rsidRPr="00761C12" w:rsidRDefault="00761C12" w:rsidP="00761C1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</w:t>
      </w:r>
      <w:r w:rsidR="00FF528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61C12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14:paraId="095BA656" w14:textId="77777777" w:rsidR="00761C12" w:rsidRPr="00761C12" w:rsidRDefault="00761C12" w:rsidP="00761C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</w:t>
      </w:r>
      <w:r>
        <w:rPr>
          <w:rFonts w:ascii="Times New Roman" w:hAnsi="Times New Roman" w:cs="Times New Roman"/>
          <w:sz w:val="28"/>
          <w:szCs w:val="28"/>
        </w:rPr>
        <w:t>ваний Кировской области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1C08E552" w14:textId="32FAB21B" w:rsidR="00761C12" w:rsidRPr="00761C12" w:rsidRDefault="00F81B44" w:rsidP="00761C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тбор инициативных проектов по развитию общественной инфраструктуры муниципальных образований Кировской области </w:t>
      </w:r>
      <w:r w:rsidR="00761C12">
        <w:rPr>
          <w:rFonts w:ascii="Times New Roman" w:hAnsi="Times New Roman" w:cs="Times New Roman"/>
          <w:sz w:val="28"/>
          <w:szCs w:val="28"/>
        </w:rPr>
        <w:br/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местным бюджетам из областного бюджета </w:t>
      </w:r>
      <w:r w:rsidR="00761C12">
        <w:rPr>
          <w:rFonts w:ascii="Times New Roman" w:hAnsi="Times New Roman" w:cs="Times New Roman"/>
          <w:sz w:val="28"/>
          <w:szCs w:val="28"/>
        </w:rPr>
        <w:br/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на софинансирование инициативных проектов по развитию общественной инфраструктуры муниципальных образований Кировской области осуществляется в соответствии с </w:t>
      </w:r>
      <w:bookmarkStart w:id="0" w:name="_Hlk155704041"/>
      <w:r w:rsidR="00D33361">
        <w:fldChar w:fldCharType="begin"/>
      </w:r>
      <w:r w:rsidR="00D33361">
        <w:instrText>HYPERLINK "consultantplus://offline/ref=35C5C27FDB6718EACD0E598413383FE8A2D3B66637D320E2D0BFFC8013843202D7B92951EE18C76FF54A2F691799E76D47F2EE1C891E906255D1497Ea4hDL"</w:instrText>
      </w:r>
      <w:r w:rsidR="00D33361">
        <w:fldChar w:fldCharType="separate"/>
      </w:r>
      <w:r w:rsidR="00761C12" w:rsidRPr="00761C12">
        <w:rPr>
          <w:rFonts w:ascii="Times New Roman" w:hAnsi="Times New Roman" w:cs="Times New Roman"/>
          <w:sz w:val="28"/>
          <w:szCs w:val="28"/>
        </w:rPr>
        <w:t>Порядком</w:t>
      </w:r>
      <w:r w:rsidR="00D33361">
        <w:rPr>
          <w:rFonts w:ascii="Times New Roman" w:hAnsi="Times New Roman" w:cs="Times New Roman"/>
          <w:sz w:val="28"/>
          <w:szCs w:val="28"/>
        </w:rPr>
        <w:fldChar w:fldCharType="end"/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  <w:bookmarkEnd w:id="0"/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</w:t>
      </w:r>
      <w:r w:rsidR="00412780">
        <w:rPr>
          <w:rFonts w:ascii="Times New Roman" w:hAnsi="Times New Roman" w:cs="Times New Roman"/>
          <w:sz w:val="28"/>
          <w:szCs w:val="28"/>
        </w:rPr>
        <w:t xml:space="preserve">(далее – </w:t>
      </w:r>
      <w:hyperlink r:id="rId8" w:history="1">
        <w:r w:rsidR="00412780" w:rsidRPr="00761C12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412780">
        <w:rPr>
          <w:rFonts w:ascii="Times New Roman" w:hAnsi="Times New Roman" w:cs="Times New Roman"/>
          <w:sz w:val="28"/>
          <w:szCs w:val="28"/>
        </w:rPr>
        <w:t>ок</w:t>
      </w:r>
      <w:r w:rsidR="00412780" w:rsidRPr="00761C12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  <w:r w:rsidR="00412780">
        <w:rPr>
          <w:rFonts w:ascii="Times New Roman" w:hAnsi="Times New Roman" w:cs="Times New Roman"/>
          <w:sz w:val="28"/>
          <w:szCs w:val="28"/>
        </w:rPr>
        <w:t>)</w:t>
      </w:r>
      <w:r w:rsidR="00412780"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="00761C12" w:rsidRPr="00761C1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19274878" w14:textId="0A0E3001" w:rsidR="00761C12" w:rsidRPr="00761C12" w:rsidRDefault="00761C12" w:rsidP="004127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Start w:id="2" w:name="Par18"/>
      <w:bookmarkEnd w:id="1"/>
      <w:bookmarkEnd w:id="2"/>
      <w:r w:rsidRPr="00761C12">
        <w:rPr>
          <w:rFonts w:ascii="Times New Roman" w:hAnsi="Times New Roman" w:cs="Times New Roman"/>
          <w:sz w:val="28"/>
          <w:szCs w:val="28"/>
        </w:rPr>
        <w:t>2. Субсидия предоставляется министерством социального раз</w:t>
      </w:r>
      <w:r>
        <w:rPr>
          <w:rFonts w:ascii="Times New Roman" w:hAnsi="Times New Roman" w:cs="Times New Roman"/>
          <w:sz w:val="28"/>
          <w:szCs w:val="28"/>
        </w:rPr>
        <w:t>вития Кировской области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412780">
        <w:rPr>
          <w:rFonts w:ascii="Times New Roman" w:hAnsi="Times New Roman" w:cs="Times New Roman"/>
          <w:sz w:val="28"/>
          <w:szCs w:val="28"/>
        </w:rPr>
        <w:t xml:space="preserve"> </w:t>
      </w:r>
      <w:r w:rsidR="00CD09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12780">
        <w:rPr>
          <w:rFonts w:ascii="Times New Roman" w:hAnsi="Times New Roman" w:cs="Times New Roman"/>
          <w:sz w:val="28"/>
          <w:szCs w:val="28"/>
        </w:rPr>
        <w:t xml:space="preserve">образованиям </w:t>
      </w:r>
      <w:r w:rsidR="00412780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="00CD0996"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Pr="00761C1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в целях софинансирования инициативных проектов по развитию общественной инфраструктуры муниципаль</w:t>
      </w:r>
      <w:r w:rsidR="00916336">
        <w:rPr>
          <w:rFonts w:ascii="Times New Roman" w:hAnsi="Times New Roman" w:cs="Times New Roman"/>
          <w:sz w:val="28"/>
          <w:szCs w:val="28"/>
        </w:rPr>
        <w:t xml:space="preserve">ных образований </w:t>
      </w:r>
      <w:r w:rsidR="0041278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16336">
        <w:rPr>
          <w:rFonts w:ascii="Times New Roman" w:hAnsi="Times New Roman" w:cs="Times New Roman"/>
          <w:sz w:val="28"/>
          <w:szCs w:val="28"/>
        </w:rPr>
        <w:t>области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инициативные проекты), которые прошли в установленном порядке конкурсный отбор в соответствии с </w:t>
      </w:r>
      <w:hyperlink r:id="rId9" w:history="1">
        <w:r w:rsidRPr="00761C12">
          <w:rPr>
            <w:rFonts w:ascii="Times New Roman" w:hAnsi="Times New Roman" w:cs="Times New Roman"/>
            <w:sz w:val="28"/>
            <w:szCs w:val="28"/>
          </w:rPr>
          <w:t>пунктом 5.8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</w:t>
      </w:r>
      <w:r w:rsidR="00412780">
        <w:rPr>
          <w:rFonts w:ascii="Times New Roman" w:hAnsi="Times New Roman" w:cs="Times New Roman"/>
          <w:sz w:val="28"/>
          <w:szCs w:val="28"/>
        </w:rPr>
        <w:t>.</w:t>
      </w:r>
    </w:p>
    <w:p w14:paraId="41B76795" w14:textId="77777777" w:rsidR="00412780" w:rsidRDefault="00761C12" w:rsidP="0041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3. В случае высвобождения средств субсидии до 1 июля текущего финансового года в связи с отказом муниципальных образований от реализации инициативных проектов и (или) возникновением экономии средств субсидии </w:t>
      </w:r>
      <w:r w:rsidR="00412780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в результате проведения конкурсных процедур по инициативным проектам, которые прошли в установленном порядке конкурсный отбор в соответствии </w:t>
      </w:r>
      <w:r w:rsidR="00412780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761C12">
          <w:rPr>
            <w:rFonts w:ascii="Times New Roman" w:hAnsi="Times New Roman" w:cs="Times New Roman"/>
            <w:sz w:val="28"/>
            <w:szCs w:val="28"/>
          </w:rPr>
          <w:t>пункт</w:t>
        </w:r>
        <w:r w:rsidR="00412780">
          <w:rPr>
            <w:rFonts w:ascii="Times New Roman" w:hAnsi="Times New Roman" w:cs="Times New Roman"/>
            <w:sz w:val="28"/>
            <w:szCs w:val="28"/>
          </w:rPr>
          <w:t>а</w:t>
        </w:r>
        <w:r w:rsidRPr="00761C12">
          <w:rPr>
            <w:rFonts w:ascii="Times New Roman" w:hAnsi="Times New Roman" w:cs="Times New Roman"/>
            <w:sz w:val="28"/>
            <w:szCs w:val="28"/>
          </w:rPr>
          <w:t>м</w:t>
        </w:r>
        <w:r w:rsidR="00412780">
          <w:rPr>
            <w:rFonts w:ascii="Times New Roman" w:hAnsi="Times New Roman" w:cs="Times New Roman"/>
            <w:sz w:val="28"/>
            <w:szCs w:val="28"/>
          </w:rPr>
          <w:t>и</w:t>
        </w:r>
        <w:r w:rsidRPr="00761C12">
          <w:rPr>
            <w:rFonts w:ascii="Times New Roman" w:hAnsi="Times New Roman" w:cs="Times New Roman"/>
            <w:sz w:val="28"/>
            <w:szCs w:val="28"/>
          </w:rPr>
          <w:t xml:space="preserve"> 5.8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761C12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отбора, средства субсидии распределяются министерством по каждому направлению конкурсного отбора, указанному в </w:t>
      </w:r>
      <w:hyperlink r:id="rId12" w:history="1">
        <w:r w:rsidRPr="00761C1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отбора:</w:t>
      </w:r>
    </w:p>
    <w:p w14:paraId="7FA3CBDD" w14:textId="54842FFC" w:rsidR="00761C12" w:rsidRPr="00761C12" w:rsidRDefault="00761C12" w:rsidP="0041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между бюджетами муниципальных образований, инициативные проекты которых включены в ранжированные списки в соответствии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Pr="00761C12">
          <w:rPr>
            <w:rFonts w:ascii="Times New Roman" w:hAnsi="Times New Roman" w:cs="Times New Roman"/>
            <w:sz w:val="28"/>
            <w:szCs w:val="28"/>
          </w:rPr>
          <w:t>пунктом 5.8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отбора, но не прошли конкурсный отбор (если второй этап конкурсного отбора не проводился);</w:t>
      </w:r>
    </w:p>
    <w:p w14:paraId="49D0EA9A" w14:textId="058A5DA5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между бюджетами муниципальных образований, инициативные проекты которых включены в ранжированные списки в соответствии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761C12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отбора, но не прошли конкурсный отбор.</w:t>
      </w:r>
    </w:p>
    <w:p w14:paraId="6EC4DF99" w14:textId="66BA0B0E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4. Размер субсидии </w:t>
      </w:r>
      <w:r w:rsidR="00FF52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52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F528C" w:rsidRPr="00FF528C">
        <w:rPr>
          <w:rFonts w:ascii="Times New Roman" w:hAnsi="Times New Roman" w:cs="Times New Roman"/>
          <w:sz w:val="28"/>
          <w:szCs w:val="28"/>
        </w:rPr>
        <w:t>-</w:t>
      </w:r>
      <w:r w:rsidR="00FF528C">
        <w:rPr>
          <w:rFonts w:ascii="Times New Roman" w:hAnsi="Times New Roman" w:cs="Times New Roman"/>
          <w:sz w:val="28"/>
          <w:szCs w:val="28"/>
        </w:rPr>
        <w:t xml:space="preserve">му) </w:t>
      </w:r>
      <w:r w:rsidRPr="00761C12">
        <w:rPr>
          <w:rFonts w:ascii="Times New Roman" w:hAnsi="Times New Roman" w:cs="Times New Roman"/>
          <w:sz w:val="28"/>
          <w:szCs w:val="28"/>
        </w:rPr>
        <w:t>муниципальному образованию (</w:t>
      </w:r>
      <w:proofErr w:type="spellStart"/>
      <w:r w:rsidRPr="00761C12">
        <w:rPr>
          <w:rFonts w:ascii="Times New Roman" w:hAnsi="Times New Roman" w:cs="Times New Roman"/>
          <w:sz w:val="28"/>
          <w:szCs w:val="28"/>
        </w:rPr>
        <w:t>S</w:t>
      </w:r>
      <w:r w:rsidRPr="00761C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61C12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11C2DFA1" w14:textId="77777777" w:rsidR="00761C12" w:rsidRPr="00761C12" w:rsidRDefault="00761C12" w:rsidP="0091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80679" w14:textId="2960195F" w:rsidR="00761C12" w:rsidRDefault="00761C12" w:rsidP="000B47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 wp14:anchorId="34067949" wp14:editId="7767B9A9">
            <wp:extent cx="1695450" cy="352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BC1A9" w14:textId="77777777" w:rsidR="000B474A" w:rsidRPr="00761C12" w:rsidRDefault="000B474A" w:rsidP="000B47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D0D06" w14:textId="77777777" w:rsidR="00761C12" w:rsidRPr="00761C12" w:rsidRDefault="00761C12" w:rsidP="000B474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C12">
        <w:rPr>
          <w:rFonts w:ascii="Times New Roman" w:hAnsi="Times New Roman" w:cs="Times New Roman"/>
          <w:sz w:val="28"/>
          <w:szCs w:val="28"/>
        </w:rPr>
        <w:t>C</w:t>
      </w:r>
      <w:r w:rsidRPr="00761C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стоимость i-</w:t>
      </w:r>
      <w:proofErr w:type="spellStart"/>
      <w:r w:rsidRPr="00761C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61C12">
        <w:rPr>
          <w:rFonts w:ascii="Times New Roman" w:hAnsi="Times New Roman" w:cs="Times New Roman"/>
          <w:sz w:val="28"/>
          <w:szCs w:val="28"/>
        </w:rPr>
        <w:t xml:space="preserve"> инициативного проекта, прошедшего конкурсный отбор текущего года, а также прошедшего конкурсный отбор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>и не реали</w:t>
      </w:r>
      <w:r w:rsidR="00916336">
        <w:rPr>
          <w:rFonts w:ascii="Times New Roman" w:hAnsi="Times New Roman" w:cs="Times New Roman"/>
          <w:sz w:val="28"/>
          <w:szCs w:val="28"/>
        </w:rPr>
        <w:t>зованного в предыдущие периоды;</w:t>
      </w:r>
    </w:p>
    <w:p w14:paraId="7DB97A70" w14:textId="38FC7ED9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n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количество инициативных проектов, реализуемых на территории i-го муниципального образования;</w:t>
      </w:r>
    </w:p>
    <w:p w14:paraId="4F9B2408" w14:textId="1CD82539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C12">
        <w:rPr>
          <w:rFonts w:ascii="Times New Roman" w:hAnsi="Times New Roman" w:cs="Times New Roman"/>
          <w:sz w:val="28"/>
          <w:szCs w:val="28"/>
        </w:rPr>
        <w:t>U</w:t>
      </w:r>
      <w:r w:rsidRPr="00761C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16336">
        <w:rPr>
          <w:rFonts w:ascii="Times New Roman" w:hAnsi="Times New Roman" w:cs="Times New Roman"/>
          <w:sz w:val="28"/>
          <w:szCs w:val="28"/>
        </w:rPr>
        <w:t xml:space="preserve">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i-го муниципального образования, который не может превышать предельный уровень софинансирования Кировской областью объема расходного обязательства муниципального образования в размере:</w:t>
      </w:r>
    </w:p>
    <w:p w14:paraId="0DC21ECD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99%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и муниципальных округов), уровень расчетной бюджетной обеспеченности которых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не превышает 1,</w:t>
      </w:r>
    </w:p>
    <w:p w14:paraId="6B24546B" w14:textId="287B4EFC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95%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и муниципальных округов), уровень расчетной бюджетной обеспеченности которых превышает 1</w:t>
      </w:r>
      <w:r w:rsidR="000B474A">
        <w:rPr>
          <w:rFonts w:ascii="Times New Roman" w:hAnsi="Times New Roman" w:cs="Times New Roman"/>
          <w:sz w:val="28"/>
          <w:szCs w:val="28"/>
        </w:rPr>
        <w:t>.</w:t>
      </w:r>
    </w:p>
    <w:p w14:paraId="6BC784AE" w14:textId="6B2C95CA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Для городских и сельских поселений уровень софинансирования расходного обязательства соответствует уровню софинансирования Кировской областью объема расходного обязательства, определенного для муниципального района</w:t>
      </w:r>
      <w:r w:rsidR="00E7678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61C12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14:paraId="6039F222" w14:textId="0E3E5D35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5. Субсидия предоставляется при соблюдении муниципальными образованиями следующих условий:</w:t>
      </w:r>
    </w:p>
    <w:p w14:paraId="2A0AE3FC" w14:textId="6ABEB5C1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5.1. Наличи</w:t>
      </w:r>
      <w:r w:rsidR="000B474A">
        <w:rPr>
          <w:rFonts w:ascii="Times New Roman" w:hAnsi="Times New Roman" w:cs="Times New Roman"/>
          <w:sz w:val="28"/>
          <w:szCs w:val="28"/>
        </w:rPr>
        <w:t>и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муниципальных программ, содержащих мероприятия,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предоставляются субсидии, и (или) муниципальных правовых актов, устанавливающих расходные обязательства муниципальных образований, в целях софинансирования которых предоставляются субсидии.</w:t>
      </w:r>
    </w:p>
    <w:p w14:paraId="7ED90805" w14:textId="6672D3BB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5.2. Наличи</w:t>
      </w:r>
      <w:r w:rsidR="000B474A">
        <w:rPr>
          <w:rFonts w:ascii="Times New Roman" w:hAnsi="Times New Roman" w:cs="Times New Roman"/>
          <w:sz w:val="28"/>
          <w:szCs w:val="28"/>
        </w:rPr>
        <w:t>и</w:t>
      </w:r>
      <w:r w:rsidRPr="00761C12">
        <w:rPr>
          <w:rFonts w:ascii="Times New Roman" w:hAnsi="Times New Roman" w:cs="Times New Roman"/>
          <w:sz w:val="28"/>
          <w:szCs w:val="28"/>
        </w:rPr>
        <w:t xml:space="preserve"> в решениях о бюджете (сводных бюджетных росписях местных бюджетов) бюджетных ассигнований местных бюджетов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14:paraId="6715A0F9" w14:textId="10921B1F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5.3. Заключени</w:t>
      </w:r>
      <w:r w:rsidR="000B474A">
        <w:rPr>
          <w:rFonts w:ascii="Times New Roman" w:hAnsi="Times New Roman" w:cs="Times New Roman"/>
          <w:sz w:val="28"/>
          <w:szCs w:val="28"/>
        </w:rPr>
        <w:t>и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</w:t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соглашения о </w:t>
      </w:r>
      <w:r w:rsidR="00916336">
        <w:rPr>
          <w:rFonts w:ascii="Times New Roman" w:hAnsi="Times New Roman" w:cs="Times New Roman"/>
          <w:sz w:val="28"/>
          <w:szCs w:val="28"/>
        </w:rPr>
        <w:t>предоставлении субсидии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типовой формой, утвержденной правовым актом министерства финансов Кировской области.</w:t>
      </w:r>
    </w:p>
    <w:p w14:paraId="43CD65B8" w14:textId="77777777" w:rsidR="00761C12" w:rsidRPr="00761C12" w:rsidRDefault="00761C12" w:rsidP="000B474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CAD">
        <w:rPr>
          <w:rFonts w:ascii="Times New Roman" w:hAnsi="Times New Roman" w:cs="Times New Roman"/>
          <w:sz w:val="28"/>
          <w:szCs w:val="28"/>
        </w:rPr>
        <w:t>Соглашения</w:t>
      </w:r>
      <w:r w:rsidR="00B74FCC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Pr="00F45CAD">
        <w:rPr>
          <w:rFonts w:ascii="Times New Roman" w:hAnsi="Times New Roman" w:cs="Times New Roman"/>
          <w:sz w:val="28"/>
          <w:szCs w:val="28"/>
        </w:rPr>
        <w:t xml:space="preserve"> (дополнительные соглашения к соглашениям</w:t>
      </w:r>
      <w:r w:rsidR="00B74FCC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Pr="00F45CAD">
        <w:rPr>
          <w:rFonts w:ascii="Times New Roman" w:hAnsi="Times New Roman" w:cs="Times New Roman"/>
          <w:sz w:val="28"/>
          <w:szCs w:val="28"/>
        </w:rPr>
        <w:t>) заклю</w:t>
      </w:r>
      <w:r w:rsidR="00B74FCC">
        <w:rPr>
          <w:rFonts w:ascii="Times New Roman" w:hAnsi="Times New Roman" w:cs="Times New Roman"/>
          <w:sz w:val="28"/>
          <w:szCs w:val="28"/>
        </w:rPr>
        <w:t>чаются в электронном виде в автоматизированной системе управления бюджетным процессом Кировской области</w:t>
      </w:r>
      <w:r w:rsidRPr="00F45CAD">
        <w:rPr>
          <w:rFonts w:ascii="Times New Roman" w:hAnsi="Times New Roman" w:cs="Times New Roman"/>
          <w:sz w:val="28"/>
          <w:szCs w:val="28"/>
        </w:rPr>
        <w:t xml:space="preserve"> в соответствии с типов</w:t>
      </w:r>
      <w:r w:rsidR="00B74FCC">
        <w:rPr>
          <w:rFonts w:ascii="Times New Roman" w:hAnsi="Times New Roman" w:cs="Times New Roman"/>
          <w:sz w:val="28"/>
          <w:szCs w:val="28"/>
        </w:rPr>
        <w:t>ой</w:t>
      </w:r>
      <w:r w:rsidRPr="00F45CAD">
        <w:rPr>
          <w:rFonts w:ascii="Times New Roman" w:hAnsi="Times New Roman" w:cs="Times New Roman"/>
          <w:sz w:val="28"/>
          <w:szCs w:val="28"/>
        </w:rPr>
        <w:t xml:space="preserve"> форм</w:t>
      </w:r>
      <w:r w:rsidR="00B74FCC">
        <w:rPr>
          <w:rFonts w:ascii="Times New Roman" w:hAnsi="Times New Roman" w:cs="Times New Roman"/>
          <w:sz w:val="28"/>
          <w:szCs w:val="28"/>
        </w:rPr>
        <w:t>ой соглашения о предоставлении субсидии местному бюджету из областного бюджета</w:t>
      </w:r>
      <w:r w:rsidRPr="00F45CAD">
        <w:rPr>
          <w:rFonts w:ascii="Times New Roman" w:hAnsi="Times New Roman" w:cs="Times New Roman"/>
          <w:sz w:val="28"/>
          <w:szCs w:val="28"/>
        </w:rPr>
        <w:t>, утвержд</w:t>
      </w:r>
      <w:r w:rsidR="00B74FCC">
        <w:rPr>
          <w:rFonts w:ascii="Times New Roman" w:hAnsi="Times New Roman" w:cs="Times New Roman"/>
          <w:sz w:val="28"/>
          <w:szCs w:val="28"/>
        </w:rPr>
        <w:t>аемой</w:t>
      </w:r>
      <w:r w:rsidRPr="00F45CAD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14:paraId="39C427F3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субсидии, предусмотренной законом области об областном бюджете, заключаются ежегодно </w:t>
      </w:r>
      <w:r w:rsidR="00B74FCC">
        <w:rPr>
          <w:rFonts w:ascii="Times New Roman" w:hAnsi="Times New Roman" w:cs="Times New Roman"/>
          <w:sz w:val="28"/>
          <w:szCs w:val="28"/>
        </w:rPr>
        <w:t xml:space="preserve">до 15 февраля </w:t>
      </w:r>
      <w:r w:rsidRPr="00761C12">
        <w:rPr>
          <w:rFonts w:ascii="Times New Roman" w:hAnsi="Times New Roman" w:cs="Times New Roman"/>
          <w:sz w:val="28"/>
          <w:szCs w:val="28"/>
        </w:rPr>
        <w:t>очередного финансового года, за исключением соглашений о предоставлении субсидии, бюджетные ассигно</w:t>
      </w:r>
      <w:r w:rsidR="00B74FCC">
        <w:rPr>
          <w:rFonts w:ascii="Times New Roman" w:hAnsi="Times New Roman" w:cs="Times New Roman"/>
          <w:sz w:val="28"/>
          <w:szCs w:val="28"/>
        </w:rPr>
        <w:t xml:space="preserve">вания на предоставление которой </w:t>
      </w:r>
      <w:r w:rsidRPr="00761C12">
        <w:rPr>
          <w:rFonts w:ascii="Times New Roman" w:hAnsi="Times New Roman" w:cs="Times New Roman"/>
          <w:sz w:val="28"/>
          <w:szCs w:val="28"/>
        </w:rPr>
        <w:t>предусмотрены в соответствии 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закона.</w:t>
      </w:r>
    </w:p>
    <w:p w14:paraId="353D6288" w14:textId="1FB63CEE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5.</w:t>
      </w:r>
      <w:r w:rsidR="00FF528C">
        <w:rPr>
          <w:rFonts w:ascii="Times New Roman" w:hAnsi="Times New Roman" w:cs="Times New Roman"/>
          <w:sz w:val="28"/>
          <w:szCs w:val="28"/>
        </w:rPr>
        <w:t>4</w:t>
      </w:r>
      <w:r w:rsidRPr="00761C12">
        <w:rPr>
          <w:rFonts w:ascii="Times New Roman" w:hAnsi="Times New Roman" w:cs="Times New Roman"/>
          <w:sz w:val="28"/>
          <w:szCs w:val="28"/>
        </w:rPr>
        <w:t>. Наличи</w:t>
      </w:r>
      <w:r w:rsidR="000B474A">
        <w:rPr>
          <w:rFonts w:ascii="Times New Roman" w:hAnsi="Times New Roman" w:cs="Times New Roman"/>
          <w:sz w:val="28"/>
          <w:szCs w:val="28"/>
        </w:rPr>
        <w:t>и</w:t>
      </w:r>
      <w:r w:rsidRPr="00761C12">
        <w:rPr>
          <w:rFonts w:ascii="Times New Roman" w:hAnsi="Times New Roman" w:cs="Times New Roman"/>
          <w:sz w:val="28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 в случаях и порядке, </w:t>
      </w:r>
      <w:r w:rsidR="000B474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61C12">
        <w:rPr>
          <w:rFonts w:ascii="Times New Roman" w:hAnsi="Times New Roman" w:cs="Times New Roman"/>
          <w:sz w:val="28"/>
          <w:szCs w:val="28"/>
        </w:rPr>
        <w:t xml:space="preserve">установлены Правительством Российской Федерации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или Правительством Кировской области.</w:t>
      </w:r>
    </w:p>
    <w:p w14:paraId="0EF9B94D" w14:textId="5F1400CC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CAD">
        <w:rPr>
          <w:rFonts w:ascii="Times New Roman" w:hAnsi="Times New Roman" w:cs="Times New Roman"/>
          <w:sz w:val="28"/>
          <w:szCs w:val="28"/>
        </w:rPr>
        <w:t>5.</w:t>
      </w:r>
      <w:r w:rsidR="00FF528C">
        <w:rPr>
          <w:rFonts w:ascii="Times New Roman" w:hAnsi="Times New Roman" w:cs="Times New Roman"/>
          <w:sz w:val="28"/>
          <w:szCs w:val="28"/>
        </w:rPr>
        <w:t>5</w:t>
      </w:r>
      <w:r w:rsidRPr="00F45CAD">
        <w:rPr>
          <w:rFonts w:ascii="Times New Roman" w:hAnsi="Times New Roman" w:cs="Times New Roman"/>
          <w:sz w:val="28"/>
          <w:szCs w:val="28"/>
        </w:rPr>
        <w:t>. Наличи</w:t>
      </w:r>
      <w:r w:rsidR="000B474A">
        <w:rPr>
          <w:rFonts w:ascii="Times New Roman" w:hAnsi="Times New Roman" w:cs="Times New Roman"/>
          <w:sz w:val="28"/>
          <w:szCs w:val="28"/>
        </w:rPr>
        <w:t>и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и реализации бюджетных инвестиций (в случае предоставления субсидий на осуществление бюджетных инвестиций).</w:t>
      </w:r>
    </w:p>
    <w:p w14:paraId="1D4673CD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6. Результатом использования субсидии является количество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</w:t>
      </w:r>
      <w:r w:rsidR="00916336">
        <w:rPr>
          <w:rFonts w:ascii="Times New Roman" w:hAnsi="Times New Roman" w:cs="Times New Roman"/>
          <w:sz w:val="28"/>
          <w:szCs w:val="28"/>
        </w:rPr>
        <w:t>ого образования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результат использования субсидии).</w:t>
      </w:r>
    </w:p>
    <w:p w14:paraId="32D5351F" w14:textId="1D6F7145" w:rsidR="00761C12" w:rsidRPr="00761C12" w:rsidRDefault="00761C12" w:rsidP="000B474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74FCC">
        <w:rPr>
          <w:rFonts w:ascii="Times New Roman" w:hAnsi="Times New Roman" w:cs="Times New Roman"/>
          <w:sz w:val="28"/>
          <w:szCs w:val="28"/>
        </w:rPr>
        <w:t>а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использования субсидии 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</w:t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>соглашений (дополнительных соглашений к соглашениям).</w:t>
      </w:r>
    </w:p>
    <w:p w14:paraId="3863C233" w14:textId="77777777" w:rsidR="00916336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Снижение значений результат</w:t>
      </w:r>
      <w:r w:rsidR="00B74FCC">
        <w:rPr>
          <w:rFonts w:ascii="Times New Roman" w:hAnsi="Times New Roman" w:cs="Times New Roman"/>
          <w:sz w:val="28"/>
          <w:szCs w:val="28"/>
        </w:rPr>
        <w:t>а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использования субсидии в течение текущего финансового года возможно только в случае сокращения размеров субсидии.</w:t>
      </w:r>
    </w:p>
    <w:p w14:paraId="661DF37E" w14:textId="19F78A23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7. Перечисление субсидии осуществляется в установленном порядке в бюджеты муниципальных образований в пределах сумм, распределенных законом области об областном бюджете</w:t>
      </w:r>
      <w:r w:rsidR="00B74FCC">
        <w:rPr>
          <w:rFonts w:ascii="Times New Roman" w:hAnsi="Times New Roman" w:cs="Times New Roman"/>
          <w:sz w:val="28"/>
          <w:szCs w:val="28"/>
        </w:rPr>
        <w:t xml:space="preserve"> либо постановлением Правительства Кировской области</w:t>
      </w:r>
      <w:r w:rsidRPr="00761C12">
        <w:rPr>
          <w:rFonts w:ascii="Times New Roman" w:hAnsi="Times New Roman" w:cs="Times New Roman"/>
          <w:sz w:val="28"/>
          <w:szCs w:val="28"/>
        </w:rPr>
        <w:t>, и (или) в пределах лимитов бюджетных обязательств</w:t>
      </w:r>
      <w:r w:rsidR="00B74FCC">
        <w:rPr>
          <w:rFonts w:ascii="Times New Roman" w:hAnsi="Times New Roman" w:cs="Times New Roman"/>
          <w:sz w:val="28"/>
          <w:szCs w:val="28"/>
        </w:rPr>
        <w:t xml:space="preserve">, доведенных до получателей средств областного бюджета, в течении </w:t>
      </w:r>
      <w:r w:rsidR="000B474A">
        <w:rPr>
          <w:rFonts w:ascii="Times New Roman" w:hAnsi="Times New Roman" w:cs="Times New Roman"/>
          <w:sz w:val="28"/>
          <w:szCs w:val="28"/>
        </w:rPr>
        <w:br/>
      </w:r>
      <w:r w:rsidR="00B74FCC">
        <w:rPr>
          <w:rFonts w:ascii="Times New Roman" w:hAnsi="Times New Roman" w:cs="Times New Roman"/>
          <w:sz w:val="28"/>
          <w:szCs w:val="28"/>
        </w:rPr>
        <w:t xml:space="preserve">3 рабочих дней после предоставления органами местного самоуправления муниципальных образований документов, подтверждающих потребность </w:t>
      </w:r>
      <w:r w:rsidR="000B474A">
        <w:rPr>
          <w:rFonts w:ascii="Times New Roman" w:hAnsi="Times New Roman" w:cs="Times New Roman"/>
          <w:sz w:val="28"/>
          <w:szCs w:val="28"/>
        </w:rPr>
        <w:br/>
      </w:r>
      <w:r w:rsidR="00B74FCC">
        <w:rPr>
          <w:rFonts w:ascii="Times New Roman" w:hAnsi="Times New Roman" w:cs="Times New Roman"/>
          <w:sz w:val="28"/>
          <w:szCs w:val="28"/>
        </w:rPr>
        <w:t>в предоставлении субсидий.</w:t>
      </w:r>
    </w:p>
    <w:p w14:paraId="2613283A" w14:textId="0BA538D6" w:rsidR="00761C12" w:rsidRPr="00761C12" w:rsidRDefault="00B74FCC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бюджетам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поселений </w:t>
      </w:r>
      <w:bookmarkStart w:id="3" w:name="_Hlk155782684"/>
      <w:r w:rsidR="002F310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F31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последующим их перечислением в бюджеты 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2F310F" w:rsidRPr="002F310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F310F" w:rsidRPr="00761C12">
        <w:rPr>
          <w:rFonts w:ascii="Times New Roman" w:hAnsi="Times New Roman" w:cs="Times New Roman"/>
          <w:sz w:val="28"/>
          <w:szCs w:val="28"/>
        </w:rPr>
        <w:t>осуществля</w:t>
      </w:r>
      <w:r w:rsidR="002F310F">
        <w:rPr>
          <w:rFonts w:ascii="Times New Roman" w:hAnsi="Times New Roman" w:cs="Times New Roman"/>
          <w:sz w:val="28"/>
          <w:szCs w:val="28"/>
        </w:rPr>
        <w:t>ется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передачи администрациями поселений </w:t>
      </w:r>
      <w:r w:rsidR="002F310F" w:rsidRPr="002F310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администрациям муниципальных районов</w:t>
      </w:r>
      <w:r w:rsidR="0035040B">
        <w:rPr>
          <w:rFonts w:ascii="Times New Roman" w:hAnsi="Times New Roman" w:cs="Times New Roman"/>
          <w:sz w:val="28"/>
          <w:szCs w:val="28"/>
        </w:rPr>
        <w:t xml:space="preserve"> </w:t>
      </w:r>
      <w:r w:rsidR="002F310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35040B">
        <w:rPr>
          <w:rFonts w:ascii="Times New Roman" w:hAnsi="Times New Roman" w:cs="Times New Roman"/>
          <w:sz w:val="28"/>
          <w:szCs w:val="28"/>
        </w:rPr>
        <w:t>осуществления части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своих полномочий по решению вопросов местного значения, в целях софинансирования которых предоставляются субсидии, при наличии заключенных в установленном порядке соглашений между администрациями муниципальных районов </w:t>
      </w:r>
      <w:r w:rsidR="002F310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61C12" w:rsidRPr="00761C12">
        <w:rPr>
          <w:rFonts w:ascii="Times New Roman" w:hAnsi="Times New Roman" w:cs="Times New Roman"/>
          <w:sz w:val="28"/>
          <w:szCs w:val="28"/>
        </w:rPr>
        <w:t>и администрациями поселений</w:t>
      </w:r>
      <w:r w:rsidR="002F310F" w:rsidRPr="002F310F">
        <w:rPr>
          <w:rFonts w:ascii="Times New Roman" w:hAnsi="Times New Roman" w:cs="Times New Roman"/>
          <w:sz w:val="28"/>
          <w:szCs w:val="28"/>
        </w:rPr>
        <w:t xml:space="preserve"> </w:t>
      </w:r>
      <w:r w:rsidR="002F310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61C12" w:rsidRPr="00761C12">
        <w:rPr>
          <w:rFonts w:ascii="Times New Roman" w:hAnsi="Times New Roman" w:cs="Times New Roman"/>
          <w:sz w:val="28"/>
          <w:szCs w:val="28"/>
        </w:rPr>
        <w:t>.</w:t>
      </w:r>
      <w:r w:rsidR="0035040B" w:rsidRPr="00350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B11C9" w14:textId="487B31F0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8. Для перечисления субсидии администрации муниципальных образований представляют в министерство:</w:t>
      </w:r>
    </w:p>
    <w:p w14:paraId="05E62843" w14:textId="77777777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отчет по форме, установленной соглашением, о заключении муниципального (муниципальных) контракта (контрактов), договора (договоров);</w:t>
      </w:r>
    </w:p>
    <w:p w14:paraId="69A33674" w14:textId="77777777" w:rsidR="00761C12" w:rsidRPr="00761C12" w:rsidRDefault="00761C12" w:rsidP="000B474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отчет по форме, установленной соглашением, о выполнении работ;</w:t>
      </w:r>
    </w:p>
    <w:p w14:paraId="356CEF1C" w14:textId="77777777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отчет по форме, установленной соглашением, о расходовании субсидии с указанием потребности в субсидии;</w:t>
      </w:r>
    </w:p>
    <w:p w14:paraId="2F1DDF63" w14:textId="77777777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копию муниципального правового акта о подготовке и реализации </w:t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>бюджетных инвестиций (в случае предоставления субсидии на осуществление бюджетных инвестиций);</w:t>
      </w:r>
    </w:p>
    <w:p w14:paraId="280FA71E" w14:textId="77777777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(договоров), документов, подтверждающих</w:t>
      </w:r>
      <w:r w:rsidR="0035040B">
        <w:rPr>
          <w:rFonts w:ascii="Times New Roman" w:hAnsi="Times New Roman" w:cs="Times New Roman"/>
          <w:sz w:val="28"/>
          <w:szCs w:val="28"/>
        </w:rPr>
        <w:t xml:space="preserve"> возникновение денежных обязательств</w:t>
      </w:r>
      <w:r w:rsidRPr="00761C12">
        <w:rPr>
          <w:rFonts w:ascii="Times New Roman" w:hAnsi="Times New Roman" w:cs="Times New Roman"/>
          <w:sz w:val="28"/>
          <w:szCs w:val="28"/>
        </w:rPr>
        <w:t>;</w:t>
      </w:r>
    </w:p>
    <w:p w14:paraId="7B8AEEAE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финансирование за счет средств местного бюджета мероприятий по реализации инициативных проектов;</w:t>
      </w:r>
    </w:p>
    <w:p w14:paraId="1BF37FAD" w14:textId="0C1DAE91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положительный результат проверки достоверности определения сметной стоимости отдельных видов работ и объектов в случаях и порядках, </w:t>
      </w:r>
      <w:r w:rsidR="000B474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61C12">
        <w:rPr>
          <w:rFonts w:ascii="Times New Roman" w:hAnsi="Times New Roman" w:cs="Times New Roman"/>
          <w:sz w:val="28"/>
          <w:szCs w:val="28"/>
        </w:rPr>
        <w:t>установлены Правительством Российской Федерации или Правительством Кировской области;</w:t>
      </w:r>
    </w:p>
    <w:p w14:paraId="6775CA11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копии первичных документов, подтверждающих выполнение мероприятий (счета-фактуры, </w:t>
      </w:r>
      <w:hyperlink r:id="rId16" w:history="1">
        <w:r w:rsidRPr="00761C12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(КС-2), </w:t>
      </w:r>
      <w:hyperlink r:id="rId17" w:history="1">
        <w:r w:rsidRPr="00761C1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(КС-3) и др.);</w:t>
      </w:r>
    </w:p>
    <w:p w14:paraId="2CD5CD30" w14:textId="69BEAAE5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выписку из утвержденной муниципальным правовым актом муниципальной программы, предусматривающей мероприятия, в целях софинансирования которых предоставляется субсидия, и (или) муниципальный правовой акт, устанавливающий расходные обязательства муниципального образования, в целях софинансирования которых предоставляется субсидия;</w:t>
      </w:r>
    </w:p>
    <w:p w14:paraId="212D6A34" w14:textId="52AEF233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 о наличии бюджетных ассигнований местного бюджета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на расходные обязательства муниципального образования, в целях софинансирования которых предоставляется субсидия;</w:t>
      </w:r>
    </w:p>
    <w:p w14:paraId="66501678" w14:textId="1C8E74A8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поступление средств в местный бюджет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от физических и юридических лиц для обеспечения расходных обязательств муниципального образования по софинансированию реализации инициативного проекта (инициативных проектов).</w:t>
      </w:r>
    </w:p>
    <w:p w14:paraId="297AE1AC" w14:textId="77777777" w:rsidR="00761C12" w:rsidRPr="00761C12" w:rsidRDefault="00761C12" w:rsidP="002F3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бюджетов по соответствующим расходным обязательствам (проектам, объектам) и за фактически поставленные товары (оказанные услуги, </w:t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>выполненные работы).</w:t>
      </w:r>
    </w:p>
    <w:p w14:paraId="6A30426C" w14:textId="3DEFBABF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В случае если администрации муниципальных образований </w:t>
      </w:r>
      <w:r w:rsidR="000B474A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по согласованию с министерством до поступления субсидии в местный бюджет направили средства местных бюджетов на цели, связанные 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14:paraId="58711940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9. После перечисления субсидии админист</w:t>
      </w:r>
      <w:r w:rsidR="0035040B">
        <w:rPr>
          <w:rFonts w:ascii="Times New Roman" w:hAnsi="Times New Roman" w:cs="Times New Roman"/>
          <w:sz w:val="28"/>
          <w:szCs w:val="28"/>
        </w:rPr>
        <w:t xml:space="preserve">рации муниципальных образований </w:t>
      </w:r>
      <w:r w:rsidRPr="00761C12">
        <w:rPr>
          <w:rFonts w:ascii="Times New Roman" w:hAnsi="Times New Roman" w:cs="Times New Roman"/>
          <w:sz w:val="28"/>
          <w:szCs w:val="28"/>
        </w:rPr>
        <w:t>представляют в министерство отчеты по формам, предусмотренным соглашением:</w:t>
      </w:r>
    </w:p>
    <w:p w14:paraId="05E29B4C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ежеквартально, не позднее 10-го числа месяца, следующего за отчетным кварталом, о расходовании субсидии с указанием расходов местного бюджета, в целях софинансирования которых предоставлена субсидия;</w:t>
      </w:r>
    </w:p>
    <w:p w14:paraId="616C6D6D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по итогам года о достижении значения результата использования субсидии, в срок до 1 февраля года, следующего за годом получения субсидии.</w:t>
      </w:r>
    </w:p>
    <w:p w14:paraId="17AEDEFE" w14:textId="30DC16B1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10. Министерство осуществляет контроль за соблюдением муниципальными образованиями условий, целей и порядка предоставления субсидии.</w:t>
      </w:r>
    </w:p>
    <w:p w14:paraId="2AAD7B6F" w14:textId="77777777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11. Органы государственного финансового контроля осуществляют обязательные проверки соблюдения получателем субсидии условий, целей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и порядка предоставления субсидии.</w:t>
      </w:r>
    </w:p>
    <w:p w14:paraId="5C651DE6" w14:textId="0E48CD28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12. Основани</w:t>
      </w:r>
      <w:r w:rsidR="000B474A">
        <w:rPr>
          <w:rFonts w:ascii="Times New Roman" w:hAnsi="Times New Roman" w:cs="Times New Roman"/>
          <w:sz w:val="28"/>
          <w:szCs w:val="28"/>
        </w:rPr>
        <w:t>я</w:t>
      </w:r>
      <w:r w:rsidRPr="00761C12">
        <w:rPr>
          <w:rFonts w:ascii="Times New Roman" w:hAnsi="Times New Roman" w:cs="Times New Roman"/>
          <w:sz w:val="28"/>
          <w:szCs w:val="28"/>
        </w:rPr>
        <w:t>м</w:t>
      </w:r>
      <w:r w:rsidR="000B474A">
        <w:rPr>
          <w:rFonts w:ascii="Times New Roman" w:hAnsi="Times New Roman" w:cs="Times New Roman"/>
          <w:sz w:val="28"/>
          <w:szCs w:val="28"/>
        </w:rPr>
        <w:t>и</w:t>
      </w:r>
      <w:r w:rsidRPr="00761C12">
        <w:rPr>
          <w:rFonts w:ascii="Times New Roman" w:hAnsi="Times New Roman" w:cs="Times New Roman"/>
          <w:sz w:val="28"/>
          <w:szCs w:val="28"/>
        </w:rPr>
        <w:t xml:space="preserve"> для применения мер ответственности к муниципальным образованиям при невыполнении </w:t>
      </w:r>
      <w:r w:rsidR="002F310F">
        <w:rPr>
          <w:rFonts w:ascii="Times New Roman" w:hAnsi="Times New Roman" w:cs="Times New Roman"/>
          <w:sz w:val="28"/>
          <w:szCs w:val="28"/>
        </w:rPr>
        <w:t xml:space="preserve">ими </w:t>
      </w:r>
      <w:r w:rsidRPr="00761C12">
        <w:rPr>
          <w:rFonts w:ascii="Times New Roman" w:hAnsi="Times New Roman" w:cs="Times New Roman"/>
          <w:sz w:val="28"/>
          <w:szCs w:val="28"/>
        </w:rPr>
        <w:t xml:space="preserve">обязательств, установленных соглашениями (далее </w:t>
      </w:r>
      <w:r w:rsidR="000B474A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14:paraId="2E38F2D2" w14:textId="77777777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</w:t>
      </w:r>
      <w:r w:rsidR="0035040B">
        <w:rPr>
          <w:rFonts w:ascii="Times New Roman" w:hAnsi="Times New Roman" w:cs="Times New Roman"/>
          <w:sz w:val="28"/>
          <w:szCs w:val="28"/>
        </w:rPr>
        <w:t>а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использования субсидии, предусмотренных соглашениями о предоставлении субсидии;</w:t>
      </w:r>
    </w:p>
    <w:p w14:paraId="59C83C34" w14:textId="77777777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муниципальными образованиями.</w:t>
      </w:r>
    </w:p>
    <w:p w14:paraId="71BA6F87" w14:textId="77777777"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 Применение мер ответственности осуществляется министерством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в следующем порядке.</w:t>
      </w:r>
    </w:p>
    <w:p w14:paraId="185589AD" w14:textId="27988C08"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lastRenderedPageBreak/>
        <w:t xml:space="preserve">13.1. В случае если муниципальными образованиями по состоянию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не достигнуты значения результат</w:t>
      </w:r>
      <w:r w:rsidR="0035040B">
        <w:rPr>
          <w:rFonts w:ascii="Times New Roman" w:hAnsi="Times New Roman" w:cs="Times New Roman"/>
          <w:sz w:val="28"/>
          <w:szCs w:val="28"/>
        </w:rPr>
        <w:t>а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использования субсидии, предусмотренные соглашениями, министерство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в срок до 1 апреля текущего финансового года направляет администрациям муниципальных образований требования о возврате средств местного бюджета в доход областного бюджета в срок до 20 апреля текущего финансового года.</w:t>
      </w:r>
    </w:p>
    <w:p w14:paraId="248F8099" w14:textId="2240E91F"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13.2.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304543C0" w14:textId="67184E35"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13.3. Объем средств, подлежащий возврату из местного бюджета i-го муниципального образования в доход областного бюджета</w:t>
      </w:r>
      <w:r w:rsidR="007D0FD6">
        <w:rPr>
          <w:rFonts w:ascii="Times New Roman" w:hAnsi="Times New Roman" w:cs="Times New Roman"/>
          <w:sz w:val="28"/>
          <w:szCs w:val="28"/>
        </w:rPr>
        <w:t xml:space="preserve"> (</w:t>
      </w:r>
      <w:r w:rsidR="007D0FD6" w:rsidRPr="007D0F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0FD6" w:rsidRPr="007D0F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D0FD6" w:rsidRPr="007D0F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7D0FD6">
        <w:rPr>
          <w:rFonts w:ascii="Times New Roman" w:hAnsi="Times New Roman" w:cs="Times New Roman"/>
          <w:sz w:val="28"/>
          <w:szCs w:val="28"/>
        </w:rPr>
        <w:t xml:space="preserve">), </w:t>
      </w:r>
      <w:r w:rsidRPr="00761C12">
        <w:rPr>
          <w:rFonts w:ascii="Times New Roman" w:hAnsi="Times New Roman" w:cs="Times New Roman"/>
          <w:sz w:val="28"/>
          <w:szCs w:val="28"/>
        </w:rPr>
        <w:t xml:space="preserve">определяется по мероприятию, по которому не достигнут результат использования субсидии и в целях софинансирования которого предоставляется субсидия,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и рассчитывается по формуле:</w:t>
      </w:r>
    </w:p>
    <w:p w14:paraId="6C44F23E" w14:textId="77777777" w:rsidR="00761C12" w:rsidRPr="00761C12" w:rsidRDefault="00761C12" w:rsidP="002A1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46328" w14:textId="77777777" w:rsidR="007D0FD6" w:rsidRPr="007D0FD6" w:rsidRDefault="007D0FD6" w:rsidP="007D0F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7D0F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0F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0F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7D0FD6">
        <w:rPr>
          <w:rFonts w:ascii="Times New Roman" w:hAnsi="Times New Roman" w:cs="Times New Roman"/>
          <w:sz w:val="28"/>
          <w:szCs w:val="28"/>
        </w:rPr>
        <w:t xml:space="preserve"> = </w:t>
      </w:r>
      <w:bookmarkStart w:id="4" w:name="_Hlk155703369"/>
      <w:proofErr w:type="spellStart"/>
      <w:r w:rsidRPr="007D0F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0F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0F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bookmarkEnd w:id="4"/>
      <w:proofErr w:type="spellEnd"/>
      <w:r w:rsidRPr="007D0FD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D0FD6">
        <w:rPr>
          <w:rFonts w:ascii="Times New Roman" w:hAnsi="Times New Roman" w:cs="Times New Roman"/>
          <w:sz w:val="28"/>
          <w:szCs w:val="28"/>
        </w:rPr>
        <w:t xml:space="preserve">× </w:t>
      </w:r>
      <w:r w:rsidRPr="007D0F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D0FD6">
        <w:rPr>
          <w:rFonts w:ascii="Times New Roman" w:hAnsi="Times New Roman" w:cs="Times New Roman"/>
          <w:sz w:val="28"/>
          <w:szCs w:val="28"/>
        </w:rPr>
        <w:t>, где:</w:t>
      </w:r>
    </w:p>
    <w:p w14:paraId="2C0E1808" w14:textId="2F815F4B" w:rsidR="00761C12" w:rsidRPr="00761C12" w:rsidRDefault="00761C12" w:rsidP="007D0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CA6C6" w14:textId="77777777" w:rsidR="00761C12" w:rsidRPr="00761C12" w:rsidRDefault="00761C12" w:rsidP="002A1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6D8C9" w14:textId="5DBE0E6D" w:rsidR="00761C12" w:rsidRPr="00761C12" w:rsidRDefault="007D0FD6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F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0F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0F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proofErr w:type="spellEnd"/>
      <w:r w:rsidR="00761C12"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="002A155C">
        <w:rPr>
          <w:rFonts w:ascii="Times New Roman" w:hAnsi="Times New Roman" w:cs="Times New Roman"/>
          <w:sz w:val="28"/>
          <w:szCs w:val="28"/>
        </w:rPr>
        <w:t>–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="00761C12" w:rsidRPr="00761C1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 предоставления субсидии, потребность в котором не подтверждена министерством;</w:t>
      </w:r>
    </w:p>
    <w:p w14:paraId="09C79594" w14:textId="77777777" w:rsidR="00761C12" w:rsidRPr="00761C12" w:rsidRDefault="002A155C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–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(коэффициент, равный 0,005,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при предоставлении субсидии на строительство и реконструкцию объектов капитального строительства муниципальной собственности).</w:t>
      </w:r>
    </w:p>
    <w:p w14:paraId="48C1FA39" w14:textId="244B3C99"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13.4. Если получателями субсидии в порядке и на основании документов, установленных муниципальными контрактами (контрактами, договорами),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>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меры ответственности не применяются.</w:t>
      </w:r>
    </w:p>
    <w:p w14:paraId="54A94408" w14:textId="699773A2"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14:paraId="7CA3D340" w14:textId="756075BF" w:rsidR="00761C12" w:rsidRDefault="00761C12" w:rsidP="003504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13.6. В случае если муниципальными образованиями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по состоянию на 31 декабря года предоставления субсидии субсидия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не использована в размере, установленном законом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="007D0FD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61C12">
        <w:rPr>
          <w:rFonts w:ascii="Times New Roman" w:hAnsi="Times New Roman" w:cs="Times New Roman"/>
          <w:sz w:val="28"/>
          <w:szCs w:val="28"/>
        </w:rPr>
        <w:t xml:space="preserve">об областном бюджете 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о необходимости применения меры дисциплинарной ответственности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в отношении должностных лиц, чьи действия (бездействие) привели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к неиспользованию субсидии.</w:t>
      </w:r>
    </w:p>
    <w:p w14:paraId="33EC311E" w14:textId="77777777" w:rsidR="0035040B" w:rsidRPr="00761C12" w:rsidRDefault="0035040B" w:rsidP="003504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510E9" w14:textId="77777777" w:rsidR="00761C12" w:rsidRPr="00761C12" w:rsidRDefault="002A155C" w:rsidP="00761C12">
      <w:pPr>
        <w:widowControl w:val="0"/>
        <w:tabs>
          <w:tab w:val="left" w:pos="851"/>
          <w:tab w:val="left" w:pos="4678"/>
        </w:tabs>
        <w:suppressAutoHyphens/>
        <w:autoSpaceDE w:val="0"/>
        <w:autoSpaceDN w:val="0"/>
        <w:adjustRightInd w:val="0"/>
        <w:spacing w:after="0" w:line="360" w:lineRule="auto"/>
        <w:ind w:left="283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––––––––––</w:t>
      </w:r>
      <w:bookmarkStart w:id="5" w:name="_GoBack"/>
      <w:bookmarkEnd w:id="5"/>
    </w:p>
    <w:sectPr w:rsidR="00761C12" w:rsidRPr="00761C12" w:rsidSect="00412780">
      <w:headerReference w:type="default" r:id="rId18"/>
      <w:pgSz w:w="11906" w:h="16838"/>
      <w:pgMar w:top="1134" w:right="624" w:bottom="1134" w:left="1758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70528" w14:textId="77777777" w:rsidR="00A7664A" w:rsidRDefault="00A7664A" w:rsidP="00565557">
      <w:pPr>
        <w:spacing w:after="0" w:line="240" w:lineRule="auto"/>
      </w:pPr>
      <w:r>
        <w:separator/>
      </w:r>
    </w:p>
  </w:endnote>
  <w:endnote w:type="continuationSeparator" w:id="0">
    <w:p w14:paraId="409BA2D5" w14:textId="77777777" w:rsidR="00A7664A" w:rsidRDefault="00A7664A" w:rsidP="005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6A9B" w14:textId="77777777" w:rsidR="00A7664A" w:rsidRDefault="00A7664A" w:rsidP="00565557">
      <w:pPr>
        <w:spacing w:after="0" w:line="240" w:lineRule="auto"/>
      </w:pPr>
      <w:r>
        <w:separator/>
      </w:r>
    </w:p>
  </w:footnote>
  <w:footnote w:type="continuationSeparator" w:id="0">
    <w:p w14:paraId="4F0603BC" w14:textId="77777777" w:rsidR="00A7664A" w:rsidRDefault="00A7664A" w:rsidP="0056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10827253"/>
      <w:docPartObj>
        <w:docPartGallery w:val="Page Numbers (Top of Page)"/>
        <w:docPartUnique/>
      </w:docPartObj>
    </w:sdtPr>
    <w:sdtEndPr/>
    <w:sdtContent>
      <w:p w14:paraId="586827EB" w14:textId="77777777" w:rsidR="00F45CAD" w:rsidRPr="00704FA4" w:rsidRDefault="005754D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4F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5CAD" w:rsidRPr="00704F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4F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11DA" w:rsidRPr="00704FA4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704F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D042E1" w14:textId="77777777" w:rsidR="0017080C" w:rsidRDefault="001708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47E"/>
    <w:multiLevelType w:val="hybridMultilevel"/>
    <w:tmpl w:val="73EEEC16"/>
    <w:lvl w:ilvl="0" w:tplc="600E6AFA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641EF2"/>
    <w:multiLevelType w:val="hybridMultilevel"/>
    <w:tmpl w:val="1EB465F2"/>
    <w:lvl w:ilvl="0" w:tplc="33964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E0BEB"/>
    <w:multiLevelType w:val="multilevel"/>
    <w:tmpl w:val="6984609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D9C201B"/>
    <w:multiLevelType w:val="hybridMultilevel"/>
    <w:tmpl w:val="868894FA"/>
    <w:lvl w:ilvl="0" w:tplc="240EA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6B"/>
    <w:rsid w:val="00002849"/>
    <w:rsid w:val="00010A2B"/>
    <w:rsid w:val="00027144"/>
    <w:rsid w:val="00056CE9"/>
    <w:rsid w:val="0006736B"/>
    <w:rsid w:val="00084D11"/>
    <w:rsid w:val="000903ED"/>
    <w:rsid w:val="000A0873"/>
    <w:rsid w:val="000B17B7"/>
    <w:rsid w:val="000B474A"/>
    <w:rsid w:val="000C1F65"/>
    <w:rsid w:val="000C4055"/>
    <w:rsid w:val="000C486B"/>
    <w:rsid w:val="000F351C"/>
    <w:rsid w:val="000F4233"/>
    <w:rsid w:val="00111D3E"/>
    <w:rsid w:val="00113DB3"/>
    <w:rsid w:val="0011722E"/>
    <w:rsid w:val="0013262D"/>
    <w:rsid w:val="0014729F"/>
    <w:rsid w:val="00162C11"/>
    <w:rsid w:val="0017080C"/>
    <w:rsid w:val="00173181"/>
    <w:rsid w:val="00180A60"/>
    <w:rsid w:val="00181C6D"/>
    <w:rsid w:val="001877C7"/>
    <w:rsid w:val="00196342"/>
    <w:rsid w:val="001A5F4A"/>
    <w:rsid w:val="001A6394"/>
    <w:rsid w:val="001C3D88"/>
    <w:rsid w:val="001D172B"/>
    <w:rsid w:val="001D2B59"/>
    <w:rsid w:val="00231AE1"/>
    <w:rsid w:val="002327AF"/>
    <w:rsid w:val="00232AAD"/>
    <w:rsid w:val="0026638C"/>
    <w:rsid w:val="00276A3F"/>
    <w:rsid w:val="0028709B"/>
    <w:rsid w:val="002A155C"/>
    <w:rsid w:val="002C4823"/>
    <w:rsid w:val="002C4B5E"/>
    <w:rsid w:val="002D67C1"/>
    <w:rsid w:val="002E0943"/>
    <w:rsid w:val="002E33D8"/>
    <w:rsid w:val="002F310F"/>
    <w:rsid w:val="00317D34"/>
    <w:rsid w:val="00320DF8"/>
    <w:rsid w:val="00325E26"/>
    <w:rsid w:val="003360BA"/>
    <w:rsid w:val="0035040B"/>
    <w:rsid w:val="00365404"/>
    <w:rsid w:val="003762BA"/>
    <w:rsid w:val="0039594F"/>
    <w:rsid w:val="003B0F9D"/>
    <w:rsid w:val="003C7E60"/>
    <w:rsid w:val="003D6B93"/>
    <w:rsid w:val="003E31E6"/>
    <w:rsid w:val="003E3920"/>
    <w:rsid w:val="00403366"/>
    <w:rsid w:val="00412780"/>
    <w:rsid w:val="00421731"/>
    <w:rsid w:val="004247BE"/>
    <w:rsid w:val="0042675D"/>
    <w:rsid w:val="004313EE"/>
    <w:rsid w:val="00431E7E"/>
    <w:rsid w:val="004334B1"/>
    <w:rsid w:val="00463D72"/>
    <w:rsid w:val="00464646"/>
    <w:rsid w:val="00467AA3"/>
    <w:rsid w:val="004818F4"/>
    <w:rsid w:val="00487F4C"/>
    <w:rsid w:val="00492838"/>
    <w:rsid w:val="00494ACE"/>
    <w:rsid w:val="004E22AC"/>
    <w:rsid w:val="004E6946"/>
    <w:rsid w:val="004F1554"/>
    <w:rsid w:val="00531D35"/>
    <w:rsid w:val="00534E52"/>
    <w:rsid w:val="00536EFA"/>
    <w:rsid w:val="00565557"/>
    <w:rsid w:val="005754D7"/>
    <w:rsid w:val="0057606B"/>
    <w:rsid w:val="00586C3A"/>
    <w:rsid w:val="0059341D"/>
    <w:rsid w:val="005A532A"/>
    <w:rsid w:val="005A61D0"/>
    <w:rsid w:val="005A63C3"/>
    <w:rsid w:val="005B0959"/>
    <w:rsid w:val="005B1B68"/>
    <w:rsid w:val="005D195E"/>
    <w:rsid w:val="005E1495"/>
    <w:rsid w:val="005E40F7"/>
    <w:rsid w:val="005E7455"/>
    <w:rsid w:val="005F2224"/>
    <w:rsid w:val="005F4F48"/>
    <w:rsid w:val="005F6EB3"/>
    <w:rsid w:val="00607F31"/>
    <w:rsid w:val="00615897"/>
    <w:rsid w:val="006206B7"/>
    <w:rsid w:val="00632C26"/>
    <w:rsid w:val="00643C47"/>
    <w:rsid w:val="00645A4C"/>
    <w:rsid w:val="00681023"/>
    <w:rsid w:val="00682ADD"/>
    <w:rsid w:val="006857A0"/>
    <w:rsid w:val="006A0AF6"/>
    <w:rsid w:val="006A0F47"/>
    <w:rsid w:val="006B3D43"/>
    <w:rsid w:val="006C34C7"/>
    <w:rsid w:val="006C4787"/>
    <w:rsid w:val="006F131D"/>
    <w:rsid w:val="006F1CF1"/>
    <w:rsid w:val="00704FA4"/>
    <w:rsid w:val="00705552"/>
    <w:rsid w:val="00706D5A"/>
    <w:rsid w:val="00736EF5"/>
    <w:rsid w:val="0074131F"/>
    <w:rsid w:val="007551E3"/>
    <w:rsid w:val="00761C12"/>
    <w:rsid w:val="00770394"/>
    <w:rsid w:val="007A11C4"/>
    <w:rsid w:val="007B08CE"/>
    <w:rsid w:val="007B49C6"/>
    <w:rsid w:val="007D0FD6"/>
    <w:rsid w:val="007D5187"/>
    <w:rsid w:val="007D6CA5"/>
    <w:rsid w:val="007E5E6E"/>
    <w:rsid w:val="007E7B3C"/>
    <w:rsid w:val="007F2B89"/>
    <w:rsid w:val="007F6511"/>
    <w:rsid w:val="0081006A"/>
    <w:rsid w:val="00884F2C"/>
    <w:rsid w:val="00885CB3"/>
    <w:rsid w:val="00894A77"/>
    <w:rsid w:val="008A4A18"/>
    <w:rsid w:val="008B4A18"/>
    <w:rsid w:val="008C5AF8"/>
    <w:rsid w:val="008C7402"/>
    <w:rsid w:val="008F4AD1"/>
    <w:rsid w:val="008F5B5C"/>
    <w:rsid w:val="0091501C"/>
    <w:rsid w:val="00916336"/>
    <w:rsid w:val="00950455"/>
    <w:rsid w:val="0096125A"/>
    <w:rsid w:val="00977E7E"/>
    <w:rsid w:val="00980453"/>
    <w:rsid w:val="00984DB5"/>
    <w:rsid w:val="009C4EFA"/>
    <w:rsid w:val="009D626B"/>
    <w:rsid w:val="009E2681"/>
    <w:rsid w:val="009E4B53"/>
    <w:rsid w:val="009F073E"/>
    <w:rsid w:val="00A00FA4"/>
    <w:rsid w:val="00A01E56"/>
    <w:rsid w:val="00A022C3"/>
    <w:rsid w:val="00A02E5A"/>
    <w:rsid w:val="00A2757B"/>
    <w:rsid w:val="00A6380F"/>
    <w:rsid w:val="00A71682"/>
    <w:rsid w:val="00A7664A"/>
    <w:rsid w:val="00A91190"/>
    <w:rsid w:val="00AC4000"/>
    <w:rsid w:val="00B02905"/>
    <w:rsid w:val="00B05D76"/>
    <w:rsid w:val="00B071FD"/>
    <w:rsid w:val="00B077BB"/>
    <w:rsid w:val="00B211A1"/>
    <w:rsid w:val="00B50EFE"/>
    <w:rsid w:val="00B62341"/>
    <w:rsid w:val="00B62607"/>
    <w:rsid w:val="00B63A14"/>
    <w:rsid w:val="00B74FCC"/>
    <w:rsid w:val="00B9638B"/>
    <w:rsid w:val="00BA42BC"/>
    <w:rsid w:val="00BB4725"/>
    <w:rsid w:val="00BB5225"/>
    <w:rsid w:val="00BB763C"/>
    <w:rsid w:val="00BD53A3"/>
    <w:rsid w:val="00BE3290"/>
    <w:rsid w:val="00BE5B6D"/>
    <w:rsid w:val="00BF2C2B"/>
    <w:rsid w:val="00C00BC6"/>
    <w:rsid w:val="00C01E98"/>
    <w:rsid w:val="00C01EE1"/>
    <w:rsid w:val="00C13FD0"/>
    <w:rsid w:val="00C25796"/>
    <w:rsid w:val="00C43F95"/>
    <w:rsid w:val="00C6672F"/>
    <w:rsid w:val="00C72839"/>
    <w:rsid w:val="00C74D72"/>
    <w:rsid w:val="00CA225E"/>
    <w:rsid w:val="00CB65C5"/>
    <w:rsid w:val="00CD0996"/>
    <w:rsid w:val="00CD6CB7"/>
    <w:rsid w:val="00CE3C46"/>
    <w:rsid w:val="00CF3090"/>
    <w:rsid w:val="00D023BC"/>
    <w:rsid w:val="00D14D76"/>
    <w:rsid w:val="00D27DE2"/>
    <w:rsid w:val="00D31014"/>
    <w:rsid w:val="00D33361"/>
    <w:rsid w:val="00D40F57"/>
    <w:rsid w:val="00D455B7"/>
    <w:rsid w:val="00D569EC"/>
    <w:rsid w:val="00D900A9"/>
    <w:rsid w:val="00D963E3"/>
    <w:rsid w:val="00DA36DB"/>
    <w:rsid w:val="00DB6828"/>
    <w:rsid w:val="00DC145B"/>
    <w:rsid w:val="00DC68FB"/>
    <w:rsid w:val="00DD3CB6"/>
    <w:rsid w:val="00DD6DA6"/>
    <w:rsid w:val="00DE11DA"/>
    <w:rsid w:val="00DE3A20"/>
    <w:rsid w:val="00DE5388"/>
    <w:rsid w:val="00DF1AB6"/>
    <w:rsid w:val="00DF72A6"/>
    <w:rsid w:val="00DF76FD"/>
    <w:rsid w:val="00E32E2A"/>
    <w:rsid w:val="00E41F87"/>
    <w:rsid w:val="00E52173"/>
    <w:rsid w:val="00E66B0B"/>
    <w:rsid w:val="00E72A35"/>
    <w:rsid w:val="00E74298"/>
    <w:rsid w:val="00E7678C"/>
    <w:rsid w:val="00E80369"/>
    <w:rsid w:val="00EB22F9"/>
    <w:rsid w:val="00EE535D"/>
    <w:rsid w:val="00F12839"/>
    <w:rsid w:val="00F23E45"/>
    <w:rsid w:val="00F366FA"/>
    <w:rsid w:val="00F36A3E"/>
    <w:rsid w:val="00F45CAD"/>
    <w:rsid w:val="00F72D8C"/>
    <w:rsid w:val="00F73CA3"/>
    <w:rsid w:val="00F81B44"/>
    <w:rsid w:val="00F82239"/>
    <w:rsid w:val="00F852DB"/>
    <w:rsid w:val="00FA0F55"/>
    <w:rsid w:val="00FB73E9"/>
    <w:rsid w:val="00FD51D1"/>
    <w:rsid w:val="00FE261B"/>
    <w:rsid w:val="00FE4BFC"/>
    <w:rsid w:val="00FE5913"/>
    <w:rsid w:val="00FF179A"/>
    <w:rsid w:val="00FF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A10A0"/>
  <w15:docId w15:val="{3BF8D0DD-BD60-4CEB-9F4D-3A6F04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  <w:style w:type="paragraph" w:styleId="ac">
    <w:name w:val="List Paragraph"/>
    <w:basedOn w:val="a"/>
    <w:uiPriority w:val="34"/>
    <w:qFormat/>
    <w:rsid w:val="0091501C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3B0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5C27FDB6718EACD0E598413383FE8A2D3B66637D320E2D0BFFC8013843202D7B92951EE18C76FF54A2F691799E76D47F2EE1C891E906255D1497Ea4hDL" TargetMode="External"/><Relationship Id="rId13" Type="http://schemas.openxmlformats.org/officeDocument/2006/relationships/hyperlink" Target="consultantplus://offline/ref=35C5C27FDB6718EACD0E598413383FE8A2D3B66637D320E2D0BFFC8013843202D7B92951EE18C76FF54A28681599E76D47F2EE1C891E906255D1497Ea4hD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C5C27FDB6718EACD0E598413383FE8A2D3B66637D320E2D0BFFC8013843202D7B92951EE18C76FF54A2F6A1599E76D47F2EE1C891E906255D1497Ea4hDL" TargetMode="External"/><Relationship Id="rId17" Type="http://schemas.openxmlformats.org/officeDocument/2006/relationships/hyperlink" Target="consultantplus://offline/ref=35C5C27FDB6718EACD0E4789055463E1A0DEEB6B36D87EB983B2F6D54BDB6B4090B02305AD5ECF6AFE1D7D2C449FB13F1DA6E300880093a6h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C5C27FDB6718EACD0E4789055463E1A0DEEB6B36D87EB983B2F6D54BDB6B4090B02305AD5DCC66FE1D7D2C449FB13F1DA6E300880093a6h1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C5C27FDB6718EACD0E598413383FE8A2D3B66637D320E2D0BFFC8013843202D7B92951EE18C76FF54F246B1999E76D47F2EE1C891E906255D1497Ea4hD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35C5C27FDB6718EACD0E598413383FE8A2D3B66637D320E2D0BFFC8013843202D7B92951EE18C76FF54A28681599E76D47F2EE1C891E906255D1497Ea4h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C5C27FDB6718EACD0E598413383FE8A2D3B66637D320E2D0BFFC8013843202D7B92951EE18C76FF54A28681599E76D47F2EE1C891E906255D1497Ea4hDL" TargetMode="External"/><Relationship Id="rId14" Type="http://schemas.openxmlformats.org/officeDocument/2006/relationships/hyperlink" Target="consultantplus://offline/ref=35C5C27FDB6718EACD0E598413383FE8A2D3B66637D320E2D0BFFC8013843202D7B92951EE18C76FF54F246B1999E76D47F2EE1C891E906255D1497Ea4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B38A-9CF6-40EE-A081-E9F6BE04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13</cp:revision>
  <cp:lastPrinted>2024-01-10T09:40:00Z</cp:lastPrinted>
  <dcterms:created xsi:type="dcterms:W3CDTF">2023-12-25T13:30:00Z</dcterms:created>
  <dcterms:modified xsi:type="dcterms:W3CDTF">2024-01-12T12:23:00Z</dcterms:modified>
</cp:coreProperties>
</file>